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83" w:rsidRPr="007F7D88"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FF0000"/>
          <w:sz w:val="56"/>
          <w:szCs w:val="56"/>
        </w:rPr>
      </w:pPr>
      <w:r w:rsidRPr="008C1133">
        <w:rPr>
          <w:rFonts w:ascii="Arial Narrow" w:hAnsi="Arial Narrow" w:cs="Arial"/>
          <w:b/>
          <w:sz w:val="56"/>
          <w:szCs w:val="56"/>
        </w:rPr>
        <w:t>TSB</w:t>
      </w:r>
      <w:r w:rsidR="00261E83">
        <w:rPr>
          <w:rFonts w:ascii="Arial Narrow" w:hAnsi="Arial Narrow" w:cs="Arial"/>
          <w:b/>
          <w:sz w:val="56"/>
          <w:szCs w:val="56"/>
        </w:rPr>
        <w:t xml:space="preserve"> </w:t>
      </w:r>
      <w:proofErr w:type="gramStart"/>
      <w:r w:rsidR="00261E83">
        <w:rPr>
          <w:rFonts w:ascii="Arial Narrow" w:hAnsi="Arial Narrow" w:cs="Arial"/>
          <w:b/>
          <w:sz w:val="56"/>
          <w:szCs w:val="56"/>
        </w:rPr>
        <w:t xml:space="preserve">   </w:t>
      </w:r>
      <w:r w:rsidR="00261E83" w:rsidRPr="007F7D88">
        <w:rPr>
          <w:rFonts w:ascii="Arial Narrow" w:hAnsi="Arial Narrow" w:cs="Arial"/>
          <w:b/>
          <w:color w:val="FF0000"/>
          <w:sz w:val="32"/>
          <w:szCs w:val="32"/>
        </w:rPr>
        <w:t>(</w:t>
      </w:r>
      <w:proofErr w:type="gramEnd"/>
      <w:r w:rsidR="00261E83" w:rsidRPr="007F7D88">
        <w:rPr>
          <w:rFonts w:ascii="Arial Narrow" w:hAnsi="Arial Narrow" w:cs="Arial"/>
          <w:b/>
          <w:color w:val="FF0000"/>
          <w:sz w:val="32"/>
          <w:szCs w:val="32"/>
        </w:rPr>
        <w:t>updated for FY 201</w:t>
      </w:r>
      <w:r w:rsidR="00891C18">
        <w:rPr>
          <w:rFonts w:ascii="Arial Narrow" w:hAnsi="Arial Narrow" w:cs="Arial"/>
          <w:b/>
          <w:color w:val="FF0000"/>
          <w:sz w:val="32"/>
          <w:szCs w:val="32"/>
        </w:rPr>
        <w:t>8</w:t>
      </w:r>
      <w:r w:rsidR="00261E83" w:rsidRPr="007F7D88">
        <w:rPr>
          <w:rFonts w:ascii="Arial Narrow" w:hAnsi="Arial Narrow" w:cs="Arial"/>
          <w:b/>
          <w:color w:val="FF0000"/>
          <w:sz w:val="32"/>
          <w:szCs w:val="32"/>
        </w:rPr>
        <w:t xml:space="preserve"> employer reporting)</w:t>
      </w:r>
    </w:p>
    <w:p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w:t>
      </w:r>
      <w:proofErr w:type="gramStart"/>
      <w:r w:rsidRPr="008C1133">
        <w:rPr>
          <w:rFonts w:ascii="Arial Narrow" w:hAnsi="Arial Narrow" w:cs="Arial"/>
          <w:sz w:val="20"/>
          <w:szCs w:val="20"/>
        </w:rPr>
        <w:t>participating</w:t>
      </w:r>
      <w:proofErr w:type="gramEnd"/>
      <w:r w:rsidRPr="008C1133">
        <w:rPr>
          <w:rFonts w:ascii="Arial Narrow" w:hAnsi="Arial Narrow" w:cs="Arial"/>
          <w:sz w:val="20"/>
          <w:szCs w:val="20"/>
        </w:rPr>
        <w:t xml:space="preserve">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rsidR="008C1133" w:rsidRDefault="008C1133">
      <w:pPr>
        <w:rPr>
          <w:rFonts w:ascii="Arial Narrow" w:hAnsi="Arial Narrow" w:cs="Arial"/>
          <w:b/>
          <w:i/>
          <w:color w:val="548DD4" w:themeColor="text2" w:themeTint="99"/>
          <w:sz w:val="18"/>
          <w:szCs w:val="18"/>
          <w:u w:val="single"/>
        </w:rPr>
      </w:pP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 xml:space="preserve">For purposes of measuring the net pension liability,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w:t>
      </w:r>
      <w:proofErr w:type="gramStart"/>
      <w:r w:rsidRPr="00F21195">
        <w:rPr>
          <w:rFonts w:ascii="Arial Narrow" w:hAnsi="Arial Narrow" w:cs="Arial"/>
        </w:rPr>
        <w:t>determined</w:t>
      </w:r>
      <w:proofErr w:type="gramEnd"/>
      <w:r w:rsidRPr="00F21195">
        <w:rPr>
          <w:rFonts w:ascii="Arial Narrow" w:hAnsi="Arial Narrow" w:cs="Arial"/>
        </w:rPr>
        <w:t xml:space="preserve"> on the same basis as they are reported by </w:t>
      </w:r>
      <w:r w:rsidR="002123CD">
        <w:rPr>
          <w:rFonts w:ascii="Arial Narrow" w:hAnsi="Arial Narrow" w:cs="Arial"/>
        </w:rPr>
        <w:t>TSB</w:t>
      </w:r>
      <w:r w:rsidRPr="00F21195">
        <w:rPr>
          <w:rFonts w:ascii="Arial Narrow" w:hAnsi="Arial Narrow" w:cs="Arial"/>
        </w:rPr>
        <w:t xml:space="preserve">. For this purpose, benefit payments (including refunds of employee contributions) are recognized when due and payable </w:t>
      </w:r>
      <w:proofErr w:type="gramStart"/>
      <w:r w:rsidRPr="00F21195">
        <w:rPr>
          <w:rFonts w:ascii="Arial Narrow" w:hAnsi="Arial Narrow" w:cs="Arial"/>
        </w:rPr>
        <w:t>in accordance with</w:t>
      </w:r>
      <w:proofErr w:type="gramEnd"/>
      <w:r w:rsidRPr="00F21195">
        <w:rPr>
          <w:rFonts w:ascii="Arial Narrow" w:hAnsi="Arial Narrow" w:cs="Arial"/>
        </w:rPr>
        <w:t xml:space="preserve"> the benefit terms. Investments are reported at fair value.</w:t>
      </w:r>
      <w:r w:rsidR="00F734D1" w:rsidRPr="00F21195">
        <w:rPr>
          <w:rFonts w:ascii="Arial Narrow" w:hAnsi="Arial Narrow" w:cs="Arial"/>
        </w:rPr>
        <w:t xml:space="preserve">   </w:t>
      </w: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w:t>
      </w:r>
      <w:proofErr w:type="gramStart"/>
      <w:r w:rsidR="004A4716" w:rsidRPr="00F21195">
        <w:rPr>
          <w:rFonts w:ascii="Arial Narrow" w:eastAsia="Times New Roman" w:hAnsi="Arial Narrow" w:cs="Arial"/>
        </w:rPr>
        <w:t>participate</w:t>
      </w:r>
      <w:proofErr w:type="gramEnd"/>
      <w:r w:rsidR="004A4716" w:rsidRPr="00F21195">
        <w:rPr>
          <w:rFonts w:ascii="Arial Narrow" w:eastAsia="Times New Roman" w:hAnsi="Arial Narrow" w:cs="Arial"/>
        </w:rPr>
        <w:t xml:space="preserv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w:t>
      </w:r>
      <w:proofErr w:type="gramStart"/>
      <w:r w:rsidR="004A4716" w:rsidRPr="00F21195">
        <w:rPr>
          <w:rFonts w:ascii="Arial Narrow" w:eastAsia="Times New Roman" w:hAnsi="Arial Narrow" w:cs="Arial"/>
        </w:rPr>
        <w:t>providing</w:t>
      </w:r>
      <w:proofErr w:type="gramEnd"/>
      <w:r w:rsidR="004A4716" w:rsidRPr="00F21195">
        <w:rPr>
          <w:rFonts w:ascii="Arial Narrow" w:eastAsia="Times New Roman" w:hAnsi="Arial Narrow" w:cs="Arial"/>
        </w:rPr>
        <w:t xml:space="preserve"> pension benefits through the plan, regardless of the status of the employers’ payment of its pension obligation to the plan. The plan </w:t>
      </w:r>
      <w:proofErr w:type="gramStart"/>
      <w:r w:rsidR="004A4716" w:rsidRPr="00F21195">
        <w:rPr>
          <w:rFonts w:ascii="Arial Narrow" w:eastAsia="Times New Roman" w:hAnsi="Arial Narrow" w:cs="Arial"/>
        </w:rPr>
        <w:t>provides</w:t>
      </w:r>
      <w:proofErr w:type="gramEnd"/>
      <w:r w:rsidR="004A4716" w:rsidRPr="00F21195">
        <w:rPr>
          <w:rFonts w:ascii="Arial Narrow" w:eastAsia="Times New Roman" w:hAnsi="Arial Narrow" w:cs="Arial"/>
        </w:rPr>
        <w:t xml:space="preserve">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w:t>
      </w:r>
      <w:proofErr w:type="gramStart"/>
      <w:r w:rsidR="003617A7" w:rsidRPr="00F21195">
        <w:rPr>
          <w:rFonts w:ascii="Arial Narrow" w:eastAsia="Times New Roman" w:hAnsi="Arial Narrow" w:cs="Arial"/>
        </w:rPr>
        <w:t>required</w:t>
      </w:r>
      <w:proofErr w:type="gramEnd"/>
      <w:r w:rsidR="003617A7" w:rsidRPr="00F21195">
        <w:rPr>
          <w:rFonts w:ascii="Arial Narrow" w:eastAsia="Times New Roman" w:hAnsi="Arial Narrow" w:cs="Arial"/>
        </w:rPr>
        <w:t xml:space="preserve">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A32A3C">
      <w:pPr>
        <w:pStyle w:val="NoSpacing"/>
      </w:pPr>
    </w:p>
    <w:p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w:t>
      </w:r>
      <w:proofErr w:type="gramStart"/>
      <w:r w:rsidRPr="00A32A3C">
        <w:rPr>
          <w:rFonts w:ascii="Arial Narrow" w:hAnsi="Arial Narrow"/>
        </w:rPr>
        <w:t>provides</w:t>
      </w:r>
      <w:proofErr w:type="gramEnd"/>
      <w:r w:rsidRPr="00A32A3C">
        <w:rPr>
          <w:rFonts w:ascii="Arial Narrow" w:hAnsi="Arial Narrow"/>
        </w:rPr>
        <w:t xml:space="preserve">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w:t>
      </w:r>
      <w:proofErr w:type="gramStart"/>
      <w:r w:rsidRPr="00A32A3C">
        <w:rPr>
          <w:rFonts w:ascii="Arial Narrow" w:hAnsi="Arial Narrow"/>
        </w:rPr>
        <w:t>family</w:t>
      </w:r>
      <w:proofErr w:type="gramEnd"/>
      <w:r w:rsidRPr="00A32A3C">
        <w:rPr>
          <w:rFonts w:ascii="Arial Narrow" w:hAnsi="Arial Narrow"/>
        </w:rPr>
        <w:t xml:space="preserve"> and children’s benefits are payable following the death of a member.  A spouse shall be entitled to </w:t>
      </w:r>
      <w:proofErr w:type="gramStart"/>
      <w:r w:rsidRPr="00A32A3C">
        <w:rPr>
          <w:rFonts w:ascii="Arial Narrow" w:hAnsi="Arial Narrow"/>
        </w:rPr>
        <w:t>benefits</w:t>
      </w:r>
      <w:proofErr w:type="gramEnd"/>
      <w:r w:rsidRPr="00A32A3C">
        <w:rPr>
          <w:rFonts w:ascii="Arial Narrow" w:hAnsi="Arial Narrow"/>
        </w:rPr>
        <w:t xml:space="preserve"> upon attaining the age of sixty (60) years.  Children’s benefits are payable to the child, including a stepchild or adopted child of a deceased member if the child is unmarried and under the age of eighteen (18) years or twenty-three (23) years and a </w:t>
      </w:r>
      <w:proofErr w:type="gramStart"/>
      <w:r w:rsidRPr="00A32A3C">
        <w:rPr>
          <w:rFonts w:ascii="Arial Narrow" w:hAnsi="Arial Narrow"/>
        </w:rPr>
        <w:t>full time</w:t>
      </w:r>
      <w:proofErr w:type="gramEnd"/>
      <w:r w:rsidRPr="00A32A3C">
        <w:rPr>
          <w:rFonts w:ascii="Arial Narrow" w:hAnsi="Arial Narrow"/>
        </w:rPr>
        <w:t xml:space="preserve"> student, and was dependent upon the member at the time of the member’s death.  Family benefits are </w:t>
      </w:r>
      <w:proofErr w:type="gramStart"/>
      <w:r w:rsidRPr="00A32A3C">
        <w:rPr>
          <w:rFonts w:ascii="Arial Narrow" w:hAnsi="Arial Narrow"/>
        </w:rPr>
        <w:t>provided</w:t>
      </w:r>
      <w:proofErr w:type="gramEnd"/>
      <w:r w:rsidRPr="00A32A3C">
        <w:rPr>
          <w:rFonts w:ascii="Arial Narrow" w:hAnsi="Arial Narrow"/>
        </w:rPr>
        <w:t xml:space="preserve">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rsidR="00A32A3C" w:rsidRPr="00A32A3C" w:rsidRDefault="00A32A3C" w:rsidP="00A32A3C">
      <w:pPr>
        <w:jc w:val="both"/>
        <w:rPr>
          <w:rFonts w:ascii="Arial Narrow" w:hAnsi="Arial Narrow"/>
        </w:rPr>
      </w:pPr>
      <w:r w:rsidRPr="00A32A3C">
        <w:rPr>
          <w:rFonts w:ascii="Arial Narrow" w:hAnsi="Arial Narrow"/>
        </w:rPr>
        <w:t xml:space="preserve">The TSB plan </w:t>
      </w:r>
      <w:proofErr w:type="gramStart"/>
      <w:r w:rsidRPr="00A32A3C">
        <w:rPr>
          <w:rFonts w:ascii="Arial Narrow" w:hAnsi="Arial Narrow"/>
        </w:rPr>
        <w:t>provides</w:t>
      </w:r>
      <w:proofErr w:type="gramEnd"/>
      <w:r w:rsidRPr="00A32A3C">
        <w:rPr>
          <w:rFonts w:ascii="Arial Narrow" w:hAnsi="Arial Narrow"/>
        </w:rPr>
        <w:t xml:space="preserve"> benefits based on the highest salary at the time of retirement of the teacher.  Benefits are payable </w:t>
      </w:r>
      <w:proofErr w:type="gramStart"/>
      <w:r w:rsidRPr="00A32A3C">
        <w:rPr>
          <w:rFonts w:ascii="Arial Narrow" w:hAnsi="Arial Narrow"/>
        </w:rPr>
        <w:t>in accordance with</w:t>
      </w:r>
      <w:proofErr w:type="gramEnd"/>
      <w:r w:rsidRPr="00A32A3C">
        <w:rPr>
          <w:rFonts w:ascii="Arial Narrow" w:hAnsi="Arial Narrow"/>
        </w:rPr>
        <w:t xml:space="preserve">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rsidTr="00A32A3C">
        <w:trPr>
          <w:jc w:val="center"/>
        </w:trPr>
        <w:tc>
          <w:tcPr>
            <w:tcW w:w="2183" w:type="dxa"/>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Basic Monthly</w:t>
            </w:r>
          </w:p>
          <w:p w:rsidR="00A32A3C" w:rsidRPr="00A32A3C" w:rsidRDefault="00A32A3C" w:rsidP="00A32A3C">
            <w:pPr>
              <w:pStyle w:val="NoSpacing"/>
              <w:jc w:val="center"/>
              <w:rPr>
                <w:rFonts w:ascii="Arial Narrow" w:hAnsi="Arial Narrow"/>
              </w:rPr>
            </w:pPr>
            <w:proofErr w:type="spellStart"/>
            <w:r w:rsidRPr="00A32A3C">
              <w:rPr>
                <w:rFonts w:ascii="Arial Narrow" w:hAnsi="Arial Narrow"/>
              </w:rPr>
              <w:t>Spouses’s</w:t>
            </w:r>
            <w:proofErr w:type="spellEnd"/>
            <w:r w:rsidRPr="00A32A3C">
              <w:rPr>
                <w:rFonts w:ascii="Arial Narrow" w:hAnsi="Arial Narrow"/>
              </w:rPr>
              <w:t xml:space="preserve"> Benefit</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750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875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$ 1,000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$ 1,125</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$ 1,250</w:t>
            </w:r>
          </w:p>
        </w:tc>
      </w:tr>
    </w:tbl>
    <w:p w:rsidR="00A32A3C" w:rsidRPr="00A32A3C" w:rsidRDefault="00A32A3C" w:rsidP="00A32A3C">
      <w:pPr>
        <w:rPr>
          <w:rFonts w:ascii="Arial Narrow" w:hAnsi="Arial Narrow"/>
          <w:sz w:val="23"/>
          <w:szCs w:val="23"/>
        </w:rPr>
      </w:pPr>
    </w:p>
    <w:p w:rsidR="00A32A3C" w:rsidRPr="00A32A3C" w:rsidRDefault="00A32A3C" w:rsidP="00A32A3C">
      <w:pPr>
        <w:tabs>
          <w:tab w:val="left" w:pos="0"/>
          <w:tab w:val="right" w:leader="dot" w:pos="8640"/>
        </w:tabs>
        <w:spacing w:after="160"/>
        <w:ind w:hanging="7"/>
        <w:jc w:val="both"/>
        <w:rPr>
          <w:rFonts w:ascii="Arial Narrow" w:hAnsi="Arial Narrow"/>
        </w:rPr>
      </w:pPr>
      <w:proofErr w:type="gramStart"/>
      <w:r w:rsidRPr="00A32A3C">
        <w:rPr>
          <w:rFonts w:ascii="Arial Narrow" w:hAnsi="Arial Narrow"/>
        </w:rPr>
        <w:t>Benefits</w:t>
      </w:r>
      <w:proofErr w:type="gramEnd"/>
      <w:r w:rsidRPr="00A32A3C">
        <w:rPr>
          <w:rFonts w:ascii="Arial Narrow" w:hAnsi="Arial Narrow"/>
        </w:rPr>
        <w:t xml:space="preserve">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Dependent</w:t>
            </w:r>
          </w:p>
          <w:p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rsidR="00A32A3C" w:rsidRPr="00A32A3C" w:rsidRDefault="00A32A3C" w:rsidP="00A32A3C">
      <w:pPr>
        <w:rPr>
          <w:rFonts w:ascii="Arial Narrow" w:hAnsi="Arial Narrow"/>
          <w:b/>
          <w:i/>
          <w:sz w:val="23"/>
          <w:szCs w:val="23"/>
        </w:rPr>
      </w:pPr>
    </w:p>
    <w:p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w:t>
      </w:r>
      <w:proofErr w:type="gramStart"/>
      <w:r w:rsidR="00537775">
        <w:rPr>
          <w:rFonts w:ascii="Arial Narrow" w:hAnsi="Arial Narrow"/>
        </w:rPr>
        <w:t>established</w:t>
      </w:r>
      <w:proofErr w:type="gramEnd"/>
      <w:r w:rsidR="00537775">
        <w:rPr>
          <w:rFonts w:ascii="Arial Narrow" w:hAnsi="Arial Narrow"/>
        </w:rPr>
        <w:t xml:space="preserve">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$9,600; one-half (1/2) of the cost is contributed by the member by deductions from his or her salary, and the other half (1/2) is contributed and paid by the respective school district by which the member is employed.  These contributions are in addition to the contributions </w:t>
      </w:r>
      <w:proofErr w:type="gramStart"/>
      <w:r w:rsidR="00A32A3C" w:rsidRPr="00A32A3C">
        <w:rPr>
          <w:rFonts w:ascii="Arial Narrow" w:hAnsi="Arial Narrow"/>
        </w:rPr>
        <w:t>required</w:t>
      </w:r>
      <w:proofErr w:type="gramEnd"/>
      <w:r w:rsidR="00A32A3C" w:rsidRPr="00A32A3C">
        <w:rPr>
          <w:rFonts w:ascii="Arial Narrow" w:hAnsi="Arial Narrow"/>
        </w:rPr>
        <w:t xml:space="preserve"> for regular pension benefits.</w:t>
      </w:r>
    </w:p>
    <w:p w:rsidR="00B34F33" w:rsidRPr="00F21195" w:rsidRDefault="004A4716" w:rsidP="00B34F33">
      <w:pPr>
        <w:tabs>
          <w:tab w:val="left" w:pos="720"/>
        </w:tabs>
        <w:spacing w:after="0" w:line="240" w:lineRule="auto"/>
        <w:jc w:val="both"/>
        <w:rPr>
          <w:rFonts w:ascii="Arial Narrow" w:eastAsia="Times New Roman" w:hAnsi="Arial Narrow" w:cs="Arial"/>
          <w:b/>
        </w:rPr>
      </w:pPr>
      <w:proofErr w:type="gramStart"/>
      <w:r w:rsidRPr="00F21195">
        <w:rPr>
          <w:rFonts w:ascii="Arial Narrow" w:hAnsi="Arial Narrow" w:cs="Arial"/>
        </w:rPr>
        <w:t xml:space="preserve">The </w:t>
      </w:r>
      <w:r w:rsidR="00A32A3C" w:rsidRPr="00F21195">
        <w:rPr>
          <w:rFonts w:ascii="Arial Narrow" w:eastAsia="Times New Roman" w:hAnsi="Arial Narrow" w:cs="Arial"/>
        </w:rPr>
        <w:t xml:space="preserve"> </w:t>
      </w:r>
      <w:r w:rsidR="00A32A3C" w:rsidRPr="00F21195">
        <w:rPr>
          <w:rFonts w:ascii="Arial Narrow" w:eastAsia="Times New Roman" w:hAnsi="Arial Narrow" w:cs="Arial"/>
          <w:b/>
        </w:rPr>
        <w:t>(</w:t>
      </w:r>
      <w:proofErr w:type="gramEnd"/>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201</w:t>
      </w:r>
      <w:r w:rsidR="0039178E">
        <w:rPr>
          <w:rFonts w:ascii="Arial Narrow" w:hAnsi="Arial Narrow" w:cs="Arial"/>
        </w:rPr>
        <w:t>8</w:t>
      </w:r>
      <w:r w:rsidRPr="00F21195">
        <w:rPr>
          <w:rFonts w:ascii="Arial Narrow" w:hAnsi="Arial Narrow" w:cs="Arial"/>
        </w:rPr>
        <w:t>, 201</w:t>
      </w:r>
      <w:r w:rsidR="0039178E">
        <w:rPr>
          <w:rFonts w:ascii="Arial Narrow" w:hAnsi="Arial Narrow" w:cs="Arial"/>
        </w:rPr>
        <w:t>7</w:t>
      </w:r>
      <w:r w:rsidRPr="00F21195">
        <w:rPr>
          <w:rFonts w:ascii="Arial Narrow" w:hAnsi="Arial Narrow" w:cs="Arial"/>
        </w:rPr>
        <w:t xml:space="preserve"> and 201</w:t>
      </w:r>
      <w:r w:rsidR="0039178E">
        <w:rPr>
          <w:rFonts w:ascii="Arial Narrow" w:hAnsi="Arial Narrow" w:cs="Arial"/>
        </w:rPr>
        <w:t>6</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39178E">
        <w:rPr>
          <w:rFonts w:ascii="Arial Narrow" w:hAnsi="Arial Narrow" w:cs="Arial"/>
          <w:b/>
          <w:highlight w:val="yellow"/>
        </w:rPr>
        <w:t>7</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39178E">
        <w:rPr>
          <w:rFonts w:ascii="Arial Narrow" w:eastAsia="Times New Roman" w:hAnsi="Arial Narrow" w:cs="Arial"/>
          <w:b/>
          <w:highlight w:val="yellow"/>
        </w:rPr>
        <w:t>8</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bookmarkStart w:id="0" w:name="_GoBack"/>
      <w:bookmarkEnd w:id="0"/>
      <w:r w:rsidR="00B34F33" w:rsidRPr="00F21195">
        <w:rPr>
          <w:rFonts w:ascii="Arial Narrow" w:eastAsia="Times New Roman" w:hAnsi="Arial Narrow" w:cs="Arial"/>
          <w:b/>
          <w:highlight w:val="yellow"/>
        </w:rPr>
        <w:t>ERSRI).</w:t>
      </w:r>
    </w:p>
    <w:p w:rsidR="008F24DE" w:rsidRDefault="008F24DE" w:rsidP="00292379">
      <w:pPr>
        <w:tabs>
          <w:tab w:val="left" w:pos="720"/>
        </w:tabs>
        <w:spacing w:after="0" w:line="240" w:lineRule="auto"/>
        <w:jc w:val="both"/>
        <w:rPr>
          <w:rFonts w:ascii="Arial Narrow" w:hAnsi="Arial Narrow" w:cs="Arial"/>
        </w:rPr>
      </w:pPr>
    </w:p>
    <w:p w:rsidR="00A32A3C" w:rsidRDefault="00A32A3C" w:rsidP="00EF5D50">
      <w:pPr>
        <w:tabs>
          <w:tab w:val="left" w:pos="720"/>
        </w:tabs>
        <w:spacing w:after="0" w:line="240" w:lineRule="auto"/>
        <w:jc w:val="both"/>
        <w:rPr>
          <w:rFonts w:ascii="Arial Narrow" w:eastAsia="Times New Roman" w:hAnsi="Arial Narrow" w:cs="Arial"/>
          <w:b/>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201</w:t>
      </w:r>
      <w:r w:rsidR="00891C18">
        <w:rPr>
          <w:rFonts w:ascii="Arial Narrow" w:eastAsia="Times New Roman" w:hAnsi="Arial Narrow" w:cs="Arial"/>
        </w:rPr>
        <w:t>8</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proofErr w:type="gramStart"/>
      <w:r w:rsidR="004C7393" w:rsidRPr="00F21195">
        <w:rPr>
          <w:rFonts w:ascii="Arial Narrow" w:eastAsia="Times New Roman" w:hAnsi="Arial Narrow" w:cs="Arial"/>
          <w:highlight w:val="yellow"/>
        </w:rPr>
        <w:t>X,XXX</w:t>
      </w:r>
      <w:proofErr w:type="gramEnd"/>
      <w:r w:rsidR="004C7393" w:rsidRPr="00F21195">
        <w:rPr>
          <w:rFonts w:ascii="Arial Narrow" w:eastAsia="Times New Roman" w:hAnsi="Arial Narrow" w:cs="Arial"/>
          <w:highlight w:val="yellow"/>
        </w:rPr>
        <w:t>,XXX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page </w:t>
      </w:r>
      <w:r w:rsidR="00537775">
        <w:rPr>
          <w:rFonts w:ascii="Arial Narrow" w:eastAsia="Times New Roman" w:hAnsi="Arial Narrow" w:cs="Arial"/>
          <w:highlight w:val="yellow"/>
        </w:rPr>
        <w:t>7</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891C18">
        <w:rPr>
          <w:rFonts w:ascii="Arial Narrow" w:eastAsia="Times New Roman" w:hAnsi="Arial Narrow" w:cs="Arial"/>
        </w:rPr>
        <w:t>7</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w:t>
      </w:r>
      <w:proofErr w:type="gramStart"/>
      <w:r w:rsidR="004C7393" w:rsidRPr="00F21195">
        <w:rPr>
          <w:rFonts w:ascii="Arial Narrow" w:eastAsia="Times New Roman" w:hAnsi="Arial Narrow" w:cs="Arial"/>
        </w:rPr>
        <w:t>determined</w:t>
      </w:r>
      <w:proofErr w:type="gramEnd"/>
      <w:r w:rsidR="004C7393" w:rsidRPr="00F21195">
        <w:rPr>
          <w:rFonts w:ascii="Arial Narrow" w:eastAsia="Times New Roman" w:hAnsi="Arial Narrow" w:cs="Arial"/>
        </w:rPr>
        <w:t xml:space="preserve"> by an actuarial valuation as of</w:t>
      </w:r>
      <w:r w:rsidR="003617A7">
        <w:rPr>
          <w:rFonts w:ascii="Arial Narrow" w:eastAsia="Times New Roman" w:hAnsi="Arial Narrow" w:cs="Arial"/>
        </w:rPr>
        <w:t xml:space="preserve"> June 30, 201</w:t>
      </w:r>
      <w:r w:rsidR="007F7D88">
        <w:rPr>
          <w:rFonts w:ascii="Arial Narrow" w:eastAsia="Times New Roman" w:hAnsi="Arial Narrow" w:cs="Arial"/>
        </w:rPr>
        <w:t>6</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201</w:t>
      </w:r>
      <w:r w:rsidR="007F7D88">
        <w:rPr>
          <w:rFonts w:ascii="Arial Narrow" w:eastAsia="Times New Roman" w:hAnsi="Arial Narrow" w:cs="Arial"/>
        </w:rPr>
        <w:t>6</w:t>
      </w:r>
      <w:r w:rsidR="004C7393" w:rsidRPr="00F21195">
        <w:rPr>
          <w:rFonts w:ascii="Arial Narrow" w:eastAsia="Times New Roman" w:hAnsi="Arial Narrow" w:cs="Arial"/>
        </w:rPr>
        <w:t xml:space="preserve"> </w:t>
      </w:r>
      <w:proofErr w:type="gramStart"/>
      <w:r w:rsidR="004C7393" w:rsidRPr="00F21195">
        <w:rPr>
          <w:rFonts w:ascii="Arial Narrow" w:eastAsia="Times New Roman" w:hAnsi="Arial Narrow" w:cs="Arial"/>
        </w:rPr>
        <w:t>relative</w:t>
      </w:r>
      <w:proofErr w:type="gramEnd"/>
      <w:r w:rsidR="004C7393" w:rsidRPr="00F21195">
        <w:rPr>
          <w:rFonts w:ascii="Arial Narrow" w:eastAsia="Times New Roman" w:hAnsi="Arial Narrow" w:cs="Arial"/>
        </w:rPr>
        <w:t xml:space="preserve"> to the total contributions of all participating employers for that fiscal year. At June 30, 201</w:t>
      </w:r>
      <w:r w:rsidR="007F7D88">
        <w:rPr>
          <w:rFonts w:ascii="Arial Narrow" w:eastAsia="Times New Roman" w:hAnsi="Arial Narrow" w:cs="Arial"/>
        </w:rPr>
        <w:t>6</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201</w:t>
      </w:r>
      <w:r w:rsidR="00891C18">
        <w:rPr>
          <w:rFonts w:ascii="Arial Narrow" w:eastAsia="Times New Roman" w:hAnsi="Arial Narrow" w:cs="Arial"/>
        </w:rPr>
        <w:t>8</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XXX,XXX</w:t>
      </w:r>
      <w:proofErr w:type="gramEnd"/>
      <w:r w:rsidR="0034019F">
        <w:rPr>
          <w:rFonts w:ascii="Arial Narrow" w:eastAsia="Times New Roman" w:hAnsi="Arial Narrow" w:cs="Arial"/>
        </w:rPr>
        <w:t xml:space="preserve">) – an increase 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page </w:t>
      </w:r>
      <w:r w:rsidR="00537775">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891C18">
        <w:rPr>
          <w:rFonts w:ascii="Arial Narrow" w:eastAsia="Times New Roman" w:hAnsi="Arial Narrow" w:cs="Arial"/>
        </w:rPr>
        <w:t>8</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Contributions </w:t>
            </w:r>
            <w:proofErr w:type="gramStart"/>
            <w:r>
              <w:rPr>
                <w:rFonts w:ascii="Arial Narrow" w:eastAsia="Times New Roman" w:hAnsi="Arial Narrow" w:cs="Arial"/>
              </w:rPr>
              <w:t>subsequent</w:t>
            </w:r>
            <w:proofErr w:type="gramEnd"/>
            <w:r>
              <w:rPr>
                <w:rFonts w:ascii="Arial Narrow" w:eastAsia="Times New Roman" w:hAnsi="Arial Narrow" w:cs="Arial"/>
              </w:rPr>
              <w:t xml:space="preserve"> to the measurement date</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240B55">
        <w:trPr>
          <w:trHeight w:val="125"/>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C51A03">
            <w:pPr>
              <w:tabs>
                <w:tab w:val="left" w:pos="720"/>
              </w:tabs>
              <w:ind w:left="207"/>
              <w:rPr>
                <w:rFonts w:ascii="Arial Narrow" w:eastAsia="Times New Roman" w:hAnsi="Arial Narrow" w:cs="Arial"/>
              </w:rPr>
            </w:pP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bl>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2D6BB3" w:rsidRPr="000E6A41">
        <w:rPr>
          <w:rFonts w:ascii="Arial Narrow" w:eastAsia="Times New Roman" w:hAnsi="Arial Narrow" w:cs="Arial"/>
          <w:b/>
        </w:rPr>
        <w:t>.</w:t>
      </w: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4015AC" w:rsidRDefault="004015AC" w:rsidP="00EF5D50">
      <w:pPr>
        <w:tabs>
          <w:tab w:val="left" w:pos="720"/>
        </w:tabs>
        <w:spacing w:after="0" w:line="240" w:lineRule="auto"/>
        <w:jc w:val="both"/>
        <w:rPr>
          <w:rFonts w:ascii="Arial Narrow" w:eastAsia="Times New Roman" w:hAnsi="Arial Narrow" w:cs="Arial"/>
        </w:rPr>
      </w:pPr>
    </w:p>
    <w:p w:rsidR="005467B7" w:rsidRPr="00F21195" w:rsidRDefault="005467B7"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gramStart"/>
      <w:r w:rsidRPr="00F21195">
        <w:rPr>
          <w:rFonts w:ascii="Arial Narrow" w:eastAsia="Times New Roman" w:hAnsi="Arial Narrow" w:cs="Arial"/>
          <w:highlight w:val="yellow"/>
        </w:rPr>
        <w:t>X,XXX</w:t>
      </w:r>
      <w:proofErr w:type="gramEnd"/>
      <w:r w:rsidRPr="00F21195">
        <w:rPr>
          <w:rFonts w:ascii="Arial Narrow" w:eastAsia="Times New Roman" w:hAnsi="Arial Narrow" w:cs="Arial"/>
          <w:highlight w:val="yellow"/>
        </w:rPr>
        <w:t>,XXX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891C18">
        <w:rPr>
          <w:rFonts w:ascii="Arial Narrow" w:eastAsia="Times New Roman" w:hAnsi="Arial Narrow" w:cs="Arial"/>
        </w:rPr>
        <w:t>8</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Pr="00F21195">
        <w:rPr>
          <w:rFonts w:ascii="Arial Narrow" w:eastAsia="Times New Roman" w:hAnsi="Arial Narrow" w:cs="Arial"/>
        </w:rPr>
        <w:t>for the year ended June 30, 201</w:t>
      </w:r>
      <w:r w:rsidR="00891C18">
        <w:rPr>
          <w:rFonts w:ascii="Arial Narrow" w:eastAsia="Times New Roman" w:hAnsi="Arial Narrow" w:cs="Arial"/>
        </w:rPr>
        <w:t>9</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201</w:t>
            </w:r>
            <w:r w:rsidR="00891C18">
              <w:rPr>
                <w:rFonts w:ascii="Arial Narrow" w:eastAsia="Times New Roman" w:hAnsi="Arial Narrow" w:cs="Arial"/>
                <w:b/>
              </w:rPr>
              <w:t>9</w:t>
            </w:r>
          </w:p>
        </w:tc>
        <w:tc>
          <w:tcPr>
            <w:tcW w:w="5598" w:type="dxa"/>
          </w:tcPr>
          <w:p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891C18">
              <w:rPr>
                <w:rFonts w:ascii="Arial Narrow" w:eastAsia="Times New Roman" w:hAnsi="Arial Narrow" w:cs="Arial"/>
                <w:b/>
              </w:rPr>
              <w:t>1</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891C18">
              <w:rPr>
                <w:rFonts w:ascii="Arial Narrow" w:eastAsia="Times New Roman" w:hAnsi="Arial Narrow" w:cs="Arial"/>
                <w:b/>
              </w:rPr>
              <w:t>2</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261E83" w:rsidTr="005467B7">
        <w:tc>
          <w:tcPr>
            <w:tcW w:w="2160" w:type="dxa"/>
          </w:tcPr>
          <w:p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891C18">
              <w:rPr>
                <w:rFonts w:ascii="Arial Narrow" w:eastAsia="Times New Roman" w:hAnsi="Arial Narrow" w:cs="Arial"/>
                <w:b/>
              </w:rPr>
              <w:t>3</w:t>
            </w:r>
          </w:p>
        </w:tc>
        <w:tc>
          <w:tcPr>
            <w:tcW w:w="5598" w:type="dxa"/>
          </w:tcPr>
          <w:p w:rsidR="00261E83" w:rsidRDefault="00261E83" w:rsidP="00E2314C">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Default="004015AC"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Pr="00F21195" w:rsidRDefault="00092E5D" w:rsidP="00E2314C">
      <w:pPr>
        <w:tabs>
          <w:tab w:val="left" w:pos="720"/>
        </w:tabs>
        <w:spacing w:after="0" w:line="240" w:lineRule="auto"/>
        <w:jc w:val="center"/>
        <w:rPr>
          <w:rFonts w:ascii="Arial Narrow" w:eastAsia="Times New Roman" w:hAnsi="Arial Narrow" w:cs="Arial"/>
          <w:b/>
        </w:rPr>
      </w:pPr>
    </w:p>
    <w:p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 xml:space="preserve">e total pension liability was </w:t>
      </w:r>
      <w:proofErr w:type="gramStart"/>
      <w:r w:rsidR="00EF21A6" w:rsidRPr="00F21195">
        <w:rPr>
          <w:rFonts w:ascii="Arial Narrow" w:eastAsia="Times New Roman" w:hAnsi="Arial Narrow" w:cs="Arial"/>
        </w:rPr>
        <w:t>determined</w:t>
      </w:r>
      <w:proofErr w:type="gramEnd"/>
      <w:r w:rsidR="00EF21A6" w:rsidRPr="00F21195">
        <w:rPr>
          <w:rFonts w:ascii="Arial Narrow" w:eastAsia="Times New Roman" w:hAnsi="Arial Narrow" w:cs="Arial"/>
        </w:rPr>
        <w:t xml:space="preserve">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B203CE" w:rsidRPr="00F21195">
        <w:rPr>
          <w:rFonts w:ascii="Arial Narrow" w:eastAsia="Times New Roman" w:hAnsi="Arial Narrow" w:cs="Arial"/>
        </w:rPr>
        <w:t>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13.5</w:t>
      </w:r>
      <w:r w:rsidR="00B203CE" w:rsidRPr="00F21195">
        <w:rPr>
          <w:rFonts w:ascii="Arial Narrow" w:eastAsia="Times New Roman" w:hAnsi="Arial Narrow" w:cs="Arial"/>
        </w:rPr>
        <w:t>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39178E" w:rsidRPr="001B288B" w:rsidRDefault="0039178E" w:rsidP="0039178E">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v</w:t>
      </w:r>
      <w:r w:rsidRPr="00BF1E01">
        <w:rPr>
          <w:rFonts w:ascii="Arial Narrow" w:eastAsia="Times New Roman" w:hAnsi="Arial Narrow" w:cs="Arial"/>
        </w:rPr>
        <w:t>ariants of the RP-2014 mortality tables - for the improvement scale, update to the ultimate rates of the MP-2016 projection scale.</w:t>
      </w:r>
    </w:p>
    <w:p w:rsidR="00A32A3C" w:rsidRDefault="00A32A3C" w:rsidP="004B0015">
      <w:pPr>
        <w:tabs>
          <w:tab w:val="left" w:pos="720"/>
        </w:tabs>
        <w:spacing w:after="0" w:line="240" w:lineRule="auto"/>
        <w:jc w:val="both"/>
        <w:rPr>
          <w:rFonts w:ascii="Arial Narrow" w:eastAsia="Times New Roman" w:hAnsi="Arial Narrow" w:cs="Arial"/>
        </w:rPr>
      </w:pPr>
    </w:p>
    <w:p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2.75% cost of living adjustment is assumed.</w:t>
      </w:r>
    </w:p>
    <w:p w:rsidR="000E6A41" w:rsidRDefault="000E6A41"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7F7D88">
        <w:rPr>
          <w:rFonts w:ascii="Arial Narrow" w:eastAsia="Times New Roman" w:hAnsi="Arial Narrow" w:cs="Arial"/>
        </w:rPr>
        <w:t>6</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201</w:t>
      </w:r>
      <w:r w:rsidR="00891C18">
        <w:rPr>
          <w:rFonts w:ascii="Arial Narrow" w:eastAsia="Times New Roman" w:hAnsi="Arial Narrow" w:cs="Arial"/>
        </w:rPr>
        <w:t>7</w:t>
      </w:r>
      <w:r w:rsidRPr="00F21195">
        <w:rPr>
          <w:rFonts w:ascii="Arial Narrow" w:eastAsia="Times New Roman" w:hAnsi="Arial Narrow" w:cs="Arial"/>
        </w:rPr>
        <w:t xml:space="preserve"> were consistent with the results of an actuarial experience study performed as of June 30, 201</w:t>
      </w:r>
      <w:r w:rsidR="007F7D88">
        <w:rPr>
          <w:rFonts w:ascii="Arial Narrow" w:eastAsia="Times New Roman" w:hAnsi="Arial Narrow" w:cs="Arial"/>
        </w:rPr>
        <w:t>6</w:t>
      </w:r>
      <w:r w:rsidRPr="00F21195">
        <w:rPr>
          <w:rFonts w:ascii="Arial Narrow" w:eastAsia="Times New Roman" w:hAnsi="Arial Narrow" w:cs="Arial"/>
        </w:rPr>
        <w:t>.</w:t>
      </w:r>
    </w:p>
    <w:p w:rsidR="002B418C" w:rsidRDefault="002B418C" w:rsidP="002B418C">
      <w:pPr>
        <w:tabs>
          <w:tab w:val="left" w:pos="720"/>
        </w:tabs>
        <w:spacing w:after="0" w:line="240" w:lineRule="auto"/>
        <w:jc w:val="both"/>
        <w:rPr>
          <w:rFonts w:ascii="Arial Narrow" w:eastAsia="Times New Roman" w:hAnsi="Arial Narrow" w:cs="Arial"/>
        </w:rPr>
      </w:pPr>
    </w:p>
    <w:p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 xml:space="preserve">The long-term expected rate of return best-estimate on pension plan investments was </w:t>
      </w:r>
      <w:proofErr w:type="gramStart"/>
      <w:r w:rsidRPr="006421AC">
        <w:rPr>
          <w:rFonts w:ascii="Arial Narrow" w:eastAsia="Times New Roman" w:hAnsi="Arial Narrow" w:cs="Arial"/>
        </w:rPr>
        <w:t>determined</w:t>
      </w:r>
      <w:proofErr w:type="gramEnd"/>
      <w:r w:rsidRPr="006421AC">
        <w:rPr>
          <w:rFonts w:ascii="Arial Narrow" w:eastAsia="Times New Roman" w:hAnsi="Arial Narrow" w:cs="Arial"/>
        </w:rPr>
        <w:t xml:space="preserve">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w:t>
      </w:r>
      <w:r w:rsidR="00891C18">
        <w:rPr>
          <w:rFonts w:ascii="Arial Narrow" w:eastAsia="Times New Roman" w:hAnsi="Arial Narrow" w:cs="Arial"/>
        </w:rPr>
        <w:t>7</w:t>
      </w:r>
      <w:r w:rsidRPr="006421AC">
        <w:rPr>
          <w:rFonts w:ascii="Arial Narrow" w:eastAsia="Times New Roman" w:hAnsi="Arial Narrow" w:cs="Arial"/>
        </w:rPr>
        <w:t xml:space="preserve"> expected arithmetic returns over the long-term (20 years) by asset class are summarized in the following table:</w:t>
      </w:r>
    </w:p>
    <w:p w:rsidR="002B418C" w:rsidRPr="002B418C" w:rsidRDefault="00891C18" w:rsidP="002B418C">
      <w:pPr>
        <w:jc w:val="center"/>
      </w:pPr>
      <w:r>
        <w:rPr>
          <w:rFonts w:ascii="Calibri" w:hAnsi="Calibri" w:cs="Calibri"/>
          <w:noProof/>
        </w:rPr>
        <w:lastRenderedPageBreak/>
        <w:drawing>
          <wp:inline distT="0" distB="0" distL="0" distR="0" wp14:anchorId="3495A382" wp14:editId="6BAE7330">
            <wp:extent cx="3990975" cy="4286250"/>
            <wp:effectExtent l="0" t="0" r="9525" b="0"/>
            <wp:docPr id="1" name="Picture 1" descr="cid:image001.png@01D446B3.27AE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B3.27AE6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90975" cy="4286250"/>
                    </a:xfrm>
                    <a:prstGeom prst="rect">
                      <a:avLst/>
                    </a:prstGeom>
                    <a:noFill/>
                    <a:ln>
                      <a:noFill/>
                    </a:ln>
                  </pic:spPr>
                </pic:pic>
              </a:graphicData>
            </a:graphic>
          </wp:inline>
        </w:drawing>
      </w:r>
    </w:p>
    <w:p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w:t>
      </w:r>
      <w:proofErr w:type="gramStart"/>
      <w:r w:rsidRPr="00F21195">
        <w:rPr>
          <w:rFonts w:ascii="Arial Narrow" w:eastAsia="Times New Roman" w:hAnsi="Arial Narrow" w:cs="Arial"/>
        </w:rPr>
        <w:t>determine</w:t>
      </w:r>
      <w:proofErr w:type="gramEnd"/>
      <w:r w:rsidRPr="00F21195">
        <w:rPr>
          <w:rFonts w:ascii="Arial Narrow" w:eastAsia="Times New Roman" w:hAnsi="Arial Narrow" w:cs="Arial"/>
        </w:rPr>
        <w:t xml:space="preserv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w:t>
      </w:r>
      <w:proofErr w:type="gramStart"/>
      <w:r w:rsidRPr="00F21195">
        <w:rPr>
          <w:rFonts w:ascii="Arial Narrow" w:eastAsia="Times New Roman" w:hAnsi="Arial Narrow" w:cs="Arial"/>
        </w:rPr>
        <w:t>determine</w:t>
      </w:r>
      <w:proofErr w:type="gramEnd"/>
      <w:r w:rsidRPr="00F21195">
        <w:rPr>
          <w:rFonts w:ascii="Arial Narrow" w:eastAsia="Times New Roman" w:hAnsi="Arial Narrow" w:cs="Arial"/>
        </w:rPr>
        <w:t xml:space="preserv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rsidTr="005D209E">
        <w:trPr>
          <w:jc w:val="center"/>
        </w:trPr>
        <w:tc>
          <w:tcPr>
            <w:tcW w:w="2160"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rsidTr="0098479E">
        <w:trPr>
          <w:jc w:val="center"/>
        </w:trPr>
        <w:tc>
          <w:tcPr>
            <w:tcW w:w="2160" w:type="dxa"/>
            <w:shd w:val="clear" w:color="auto" w:fill="FFFF00"/>
          </w:tcPr>
          <w:p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rsidR="0098479E" w:rsidRDefault="0098479E" w:rsidP="005D209E">
            <w:pPr>
              <w:jc w:val="center"/>
              <w:rPr>
                <w:rFonts w:ascii="Arial Narrow" w:eastAsia="Times New Roman" w:hAnsi="Arial Narrow" w:cs="Arial"/>
                <w:b/>
                <w:sz w:val="20"/>
                <w:szCs w:val="20"/>
              </w:rPr>
            </w:pPr>
          </w:p>
        </w:tc>
      </w:tr>
    </w:tbl>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D71B59" w:rsidRDefault="00D71B59" w:rsidP="001E7CA9">
      <w:pPr>
        <w:tabs>
          <w:tab w:val="left" w:pos="720"/>
        </w:tabs>
        <w:spacing w:after="0" w:line="240" w:lineRule="auto"/>
        <w:jc w:val="both"/>
        <w:rPr>
          <w:rFonts w:ascii="Arial Narrow" w:eastAsia="Times New Roman" w:hAnsi="Arial Narrow" w:cs="Arial"/>
        </w:rPr>
      </w:pPr>
    </w:p>
    <w:p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0221B7" w:rsidRDefault="000221B7" w:rsidP="001E7CA9">
      <w:pPr>
        <w:tabs>
          <w:tab w:val="left" w:pos="720"/>
        </w:tabs>
        <w:spacing w:after="0" w:line="240" w:lineRule="auto"/>
        <w:jc w:val="both"/>
        <w:rPr>
          <w:rFonts w:ascii="Arial Narrow" w:eastAsia="Times New Roman" w:hAnsi="Arial Narrow" w:cs="Arial"/>
        </w:rPr>
      </w:pPr>
    </w:p>
    <w:p w:rsidR="00A32A3C" w:rsidRDefault="00A32A3C" w:rsidP="00200068">
      <w:pPr>
        <w:spacing w:after="0" w:line="240" w:lineRule="auto"/>
        <w:jc w:val="both"/>
        <w:rPr>
          <w:rFonts w:ascii="Arial Narrow" w:eastAsia="Times New Roman" w:hAnsi="Arial Narrow" w:cs="Arial"/>
        </w:rPr>
      </w:pPr>
    </w:p>
    <w:p w:rsidR="00667887" w:rsidRDefault="00667887" w:rsidP="00200068">
      <w:pPr>
        <w:spacing w:after="0" w:line="240" w:lineRule="auto"/>
        <w:jc w:val="both"/>
        <w:rPr>
          <w:rFonts w:ascii="Arial Narrow" w:eastAsia="Times New Roman" w:hAnsi="Arial Narrow" w:cs="Arial"/>
        </w:rPr>
      </w:pPr>
    </w:p>
    <w:p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 xml:space="preserve">when </w:t>
      </w:r>
      <w:proofErr w:type="gramStart"/>
      <w:r w:rsidR="001432BB" w:rsidRPr="001432BB">
        <w:rPr>
          <w:rFonts w:ascii="Arial Narrow" w:hAnsi="Arial Narrow"/>
          <w:i/>
        </w:rPr>
        <w:t>employees are covered by more than one plan</w:t>
      </w:r>
      <w:proofErr w:type="gramEnd"/>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667887" w:rsidRDefault="00667887" w:rsidP="00667887">
      <w:pPr>
        <w:jc w:val="both"/>
      </w:pPr>
    </w:p>
    <w:p w:rsidR="00667887" w:rsidRPr="00F21195" w:rsidRDefault="00667887" w:rsidP="00200068">
      <w:pPr>
        <w:spacing w:after="0" w:line="240" w:lineRule="auto"/>
        <w:jc w:val="both"/>
        <w:rPr>
          <w:rFonts w:ascii="Arial Narrow" w:eastAsia="Times New Roman" w:hAnsi="Arial Narrow" w:cs="Arial"/>
        </w:rPr>
      </w:pPr>
    </w:p>
    <w:sectPr w:rsidR="00667887" w:rsidRPr="00F21195" w:rsidSect="00147CB0">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016" w:rsidRDefault="002A4016" w:rsidP="00601F0C">
      <w:pPr>
        <w:spacing w:after="0" w:line="240" w:lineRule="auto"/>
      </w:pPr>
      <w:r>
        <w:separator/>
      </w:r>
    </w:p>
  </w:endnote>
  <w:endnote w:type="continuationSeparator" w:id="0">
    <w:p w:rsidR="002A4016" w:rsidRDefault="002A4016"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color w:val="auto"/>
      </w:rPr>
    </w:sdtEndPr>
    <w:sdtContent>
      <w:p w:rsidR="00891C18" w:rsidRPr="00632485" w:rsidRDefault="00891C18" w:rsidP="00891C18">
        <w:pPr>
          <w:pStyle w:val="Footer"/>
          <w:rPr>
            <w:rFonts w:ascii="Arial Narrow" w:hAnsi="Arial Narrow"/>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632485">
          <w:rPr>
            <w:rFonts w:ascii="Arial Narrow" w:hAnsi="Arial Narrow"/>
            <w:noProof/>
            <w:color w:val="FF0000"/>
          </w:rPr>
          <w:t xml:space="preserve">–   </w:t>
        </w:r>
        <w:r>
          <w:rPr>
            <w:rFonts w:ascii="Arial Narrow" w:hAnsi="Arial Narrow"/>
            <w:noProof/>
            <w:color w:val="FF0000"/>
          </w:rPr>
          <w:t xml:space="preserve"> TSB  -</w:t>
        </w:r>
        <w:r w:rsidRPr="00632485">
          <w:rPr>
            <w:rFonts w:ascii="Arial Narrow" w:hAnsi="Arial Narrow"/>
            <w:noProof/>
            <w:color w:val="FF0000"/>
          </w:rPr>
          <w:t xml:space="preserve"> updated for Fiscal 201</w:t>
        </w:r>
        <w:r>
          <w:rPr>
            <w:rFonts w:ascii="Arial Narrow" w:hAnsi="Arial Narrow"/>
            <w:noProof/>
            <w:color w:val="FF0000"/>
          </w:rPr>
          <w:t>8</w:t>
        </w:r>
        <w:r w:rsidRPr="00632485">
          <w:rPr>
            <w:rFonts w:ascii="Arial Narrow" w:hAnsi="Arial Narrow"/>
            <w:noProof/>
            <w:color w:val="FF0000"/>
          </w:rPr>
          <w:t xml:space="preserve"> employer financial reporting</w:t>
        </w:r>
      </w:p>
    </w:sdtContent>
  </w:sdt>
  <w:p w:rsidR="00601F0C" w:rsidRPr="00601F0C" w:rsidRDefault="00601F0C" w:rsidP="00891C18">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016" w:rsidRDefault="002A4016" w:rsidP="00601F0C">
      <w:pPr>
        <w:spacing w:after="0" w:line="240" w:lineRule="auto"/>
      </w:pPr>
      <w:r>
        <w:separator/>
      </w:r>
    </w:p>
  </w:footnote>
  <w:footnote w:type="continuationSeparator" w:id="0">
    <w:p w:rsidR="002A4016" w:rsidRDefault="002A4016"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221B7"/>
    <w:rsid w:val="00036DC3"/>
    <w:rsid w:val="000466F6"/>
    <w:rsid w:val="0005796D"/>
    <w:rsid w:val="00075E81"/>
    <w:rsid w:val="00092E5D"/>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36F5F"/>
    <w:rsid w:val="00240B55"/>
    <w:rsid w:val="0024230F"/>
    <w:rsid w:val="00242E2D"/>
    <w:rsid w:val="00261E83"/>
    <w:rsid w:val="00264A4E"/>
    <w:rsid w:val="002662BF"/>
    <w:rsid w:val="0026784C"/>
    <w:rsid w:val="00291D7C"/>
    <w:rsid w:val="00292379"/>
    <w:rsid w:val="002A4016"/>
    <w:rsid w:val="002B418C"/>
    <w:rsid w:val="002D0D37"/>
    <w:rsid w:val="002D13DA"/>
    <w:rsid w:val="002D6BB3"/>
    <w:rsid w:val="002E7275"/>
    <w:rsid w:val="00307B49"/>
    <w:rsid w:val="00321CB3"/>
    <w:rsid w:val="00335BBA"/>
    <w:rsid w:val="0034019F"/>
    <w:rsid w:val="0035019D"/>
    <w:rsid w:val="003617A7"/>
    <w:rsid w:val="0039178E"/>
    <w:rsid w:val="003B06D7"/>
    <w:rsid w:val="003B65BF"/>
    <w:rsid w:val="003F7C79"/>
    <w:rsid w:val="004015AC"/>
    <w:rsid w:val="00410CF2"/>
    <w:rsid w:val="004153B4"/>
    <w:rsid w:val="00416A7C"/>
    <w:rsid w:val="00424D6C"/>
    <w:rsid w:val="00472956"/>
    <w:rsid w:val="00482CE5"/>
    <w:rsid w:val="004A4716"/>
    <w:rsid w:val="004B0015"/>
    <w:rsid w:val="004C7393"/>
    <w:rsid w:val="004D605D"/>
    <w:rsid w:val="004F5711"/>
    <w:rsid w:val="005132C9"/>
    <w:rsid w:val="00537775"/>
    <w:rsid w:val="005467B7"/>
    <w:rsid w:val="00565B28"/>
    <w:rsid w:val="005913D7"/>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8788A"/>
    <w:rsid w:val="00891C18"/>
    <w:rsid w:val="008975B2"/>
    <w:rsid w:val="008B13F9"/>
    <w:rsid w:val="008C1133"/>
    <w:rsid w:val="008D35FB"/>
    <w:rsid w:val="008E613A"/>
    <w:rsid w:val="008F24DE"/>
    <w:rsid w:val="00936D54"/>
    <w:rsid w:val="00940409"/>
    <w:rsid w:val="00966174"/>
    <w:rsid w:val="0098479E"/>
    <w:rsid w:val="009D7CC3"/>
    <w:rsid w:val="009E6146"/>
    <w:rsid w:val="009F2435"/>
    <w:rsid w:val="00A279AE"/>
    <w:rsid w:val="00A31B1C"/>
    <w:rsid w:val="00A32A3C"/>
    <w:rsid w:val="00A3439A"/>
    <w:rsid w:val="00A736ED"/>
    <w:rsid w:val="00A86003"/>
    <w:rsid w:val="00AB6714"/>
    <w:rsid w:val="00AD48CD"/>
    <w:rsid w:val="00AD6512"/>
    <w:rsid w:val="00AE0809"/>
    <w:rsid w:val="00B046FA"/>
    <w:rsid w:val="00B07B0C"/>
    <w:rsid w:val="00B203CE"/>
    <w:rsid w:val="00B22AAD"/>
    <w:rsid w:val="00B34F33"/>
    <w:rsid w:val="00B923F4"/>
    <w:rsid w:val="00BF7845"/>
    <w:rsid w:val="00C31F72"/>
    <w:rsid w:val="00C448B1"/>
    <w:rsid w:val="00C927AD"/>
    <w:rsid w:val="00CA1591"/>
    <w:rsid w:val="00CA43B6"/>
    <w:rsid w:val="00CA49FD"/>
    <w:rsid w:val="00CF2DE1"/>
    <w:rsid w:val="00D30B01"/>
    <w:rsid w:val="00D43904"/>
    <w:rsid w:val="00D46626"/>
    <w:rsid w:val="00D62CA2"/>
    <w:rsid w:val="00D71B59"/>
    <w:rsid w:val="00D91AC0"/>
    <w:rsid w:val="00D96045"/>
    <w:rsid w:val="00DC06FD"/>
    <w:rsid w:val="00E2314C"/>
    <w:rsid w:val="00E43DCA"/>
    <w:rsid w:val="00E62EDB"/>
    <w:rsid w:val="00E63642"/>
    <w:rsid w:val="00EE0403"/>
    <w:rsid w:val="00EF21A6"/>
    <w:rsid w:val="00EF5D50"/>
    <w:rsid w:val="00F21195"/>
    <w:rsid w:val="00F330C6"/>
    <w:rsid w:val="00F40378"/>
    <w:rsid w:val="00F45224"/>
    <w:rsid w:val="00F63968"/>
    <w:rsid w:val="00F734D1"/>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8F01"/>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446B3.27AE6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Dennis Hoyle</cp:lastModifiedBy>
  <cp:revision>31</cp:revision>
  <cp:lastPrinted>2015-09-02T23:04:00Z</cp:lastPrinted>
  <dcterms:created xsi:type="dcterms:W3CDTF">2015-10-12T19:54:00Z</dcterms:created>
  <dcterms:modified xsi:type="dcterms:W3CDTF">2018-09-20T13:15:00Z</dcterms:modified>
</cp:coreProperties>
</file>